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53A" w:rsidRPr="00F60CBD" w:rsidRDefault="00E63DE6">
      <w:pPr>
        <w:spacing w:after="0" w:line="408" w:lineRule="auto"/>
        <w:ind w:left="120"/>
        <w:jc w:val="center"/>
        <w:rPr>
          <w:lang w:val="ru-RU"/>
        </w:rPr>
      </w:pPr>
      <w:bookmarkStart w:id="0" w:name="block-29584395"/>
      <w:r w:rsidRPr="00F60CB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C453A" w:rsidRPr="00F60CBD" w:rsidRDefault="00E63DE6">
      <w:pPr>
        <w:spacing w:after="0" w:line="408" w:lineRule="auto"/>
        <w:ind w:left="120"/>
        <w:jc w:val="center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b339010-d31c-4fe5-b737-de4418db5183"/>
      <w:r w:rsidRPr="00F60CBD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Республики </w:t>
      </w:r>
      <w:proofErr w:type="gramStart"/>
      <w:r w:rsidRPr="00F60CBD">
        <w:rPr>
          <w:rFonts w:ascii="Times New Roman" w:hAnsi="Times New Roman"/>
          <w:b/>
          <w:color w:val="000000"/>
          <w:sz w:val="28"/>
          <w:lang w:val="ru-RU"/>
        </w:rPr>
        <w:t>Дагестан.</w:t>
      </w:r>
      <w:bookmarkEnd w:id="1"/>
      <w:r w:rsidRPr="00F60CBD">
        <w:rPr>
          <w:rFonts w:ascii="Times New Roman" w:hAnsi="Times New Roman"/>
          <w:b/>
          <w:color w:val="000000"/>
          <w:sz w:val="28"/>
          <w:lang w:val="ru-RU"/>
        </w:rPr>
        <w:t>‌</w:t>
      </w:r>
      <w:proofErr w:type="gramEnd"/>
      <w:r w:rsidRPr="00F60CB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</w:p>
    <w:p w:rsidR="007C453A" w:rsidRPr="00F60CBD" w:rsidRDefault="00E63DE6">
      <w:pPr>
        <w:spacing w:after="0" w:line="408" w:lineRule="auto"/>
        <w:ind w:left="120"/>
        <w:jc w:val="center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3b53f0ed-c20d-4a20-b9d2-7132402a1840"/>
      <w:r w:rsidRPr="00F60CBD">
        <w:rPr>
          <w:rFonts w:ascii="Times New Roman" w:hAnsi="Times New Roman"/>
          <w:b/>
          <w:color w:val="000000"/>
          <w:sz w:val="28"/>
          <w:lang w:val="ru-RU"/>
        </w:rPr>
        <w:t>МУО ГО "ГОРОД ЮЖНО-СУХОКУМСК" РЕСПУБЛИКИ ДАГЕСТАН</w:t>
      </w:r>
      <w:bookmarkEnd w:id="2"/>
      <w:r w:rsidRPr="00F60CB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60CBD">
        <w:rPr>
          <w:rFonts w:ascii="Times New Roman" w:hAnsi="Times New Roman"/>
          <w:color w:val="000000"/>
          <w:sz w:val="28"/>
          <w:lang w:val="ru-RU"/>
        </w:rPr>
        <w:t>​</w:t>
      </w:r>
    </w:p>
    <w:p w:rsidR="007C453A" w:rsidRDefault="00E63DE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"СОШ №2"</w:t>
      </w:r>
    </w:p>
    <w:p w:rsidR="007C453A" w:rsidRDefault="007C453A">
      <w:pPr>
        <w:spacing w:after="0"/>
        <w:ind w:left="120"/>
      </w:pPr>
    </w:p>
    <w:p w:rsidR="007C453A" w:rsidRDefault="007C453A">
      <w:pPr>
        <w:spacing w:after="0"/>
        <w:ind w:left="120"/>
      </w:pPr>
    </w:p>
    <w:p w:rsidR="007C453A" w:rsidRDefault="007C453A">
      <w:pPr>
        <w:spacing w:after="0"/>
        <w:ind w:left="120"/>
      </w:pPr>
    </w:p>
    <w:p w:rsidR="007C453A" w:rsidRDefault="007C453A">
      <w:pPr>
        <w:spacing w:after="0"/>
        <w:ind w:left="120"/>
      </w:pPr>
    </w:p>
    <w:p w:rsidR="007C453A" w:rsidRPr="00F60CBD" w:rsidRDefault="00F60CBD">
      <w:pPr>
        <w:spacing w:after="0"/>
        <w:ind w:left="120"/>
        <w:rPr>
          <w:sz w:val="28"/>
          <w:szCs w:val="28"/>
          <w:lang w:val="ru-RU"/>
        </w:rPr>
      </w:pPr>
      <w:r w:rsidRPr="00F60CBD">
        <w:rPr>
          <w:sz w:val="28"/>
          <w:szCs w:val="28"/>
          <w:lang w:val="ru-RU"/>
        </w:rPr>
        <w:t>УТВЕРЖДЕНО:</w:t>
      </w:r>
    </w:p>
    <w:p w:rsidR="00F60CBD" w:rsidRDefault="00F60CBD">
      <w:pPr>
        <w:spacing w:after="0"/>
        <w:ind w:left="120"/>
        <w:rPr>
          <w:lang w:val="ru-RU"/>
        </w:rPr>
      </w:pPr>
    </w:p>
    <w:p w:rsidR="00F60CBD" w:rsidRPr="00F60CBD" w:rsidRDefault="00F60CBD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A34416" wp14:editId="25EEEF65">
            <wp:extent cx="5940425" cy="1477010"/>
            <wp:effectExtent l="0" t="0" r="0" b="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3A" w:rsidRPr="00F60CBD" w:rsidRDefault="00E63DE6">
      <w:pPr>
        <w:spacing w:after="0"/>
        <w:ind w:left="120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‌</w:t>
      </w:r>
    </w:p>
    <w:p w:rsidR="007C453A" w:rsidRPr="00F60CBD" w:rsidRDefault="007C453A">
      <w:pPr>
        <w:spacing w:after="0"/>
        <w:ind w:left="120"/>
        <w:rPr>
          <w:lang w:val="ru-RU"/>
        </w:rPr>
      </w:pPr>
    </w:p>
    <w:p w:rsidR="007C453A" w:rsidRPr="00F60CBD" w:rsidRDefault="007C453A">
      <w:pPr>
        <w:spacing w:after="0"/>
        <w:ind w:left="120"/>
        <w:rPr>
          <w:lang w:val="ru-RU"/>
        </w:rPr>
      </w:pPr>
    </w:p>
    <w:p w:rsidR="007C453A" w:rsidRPr="00F60CBD" w:rsidRDefault="007C453A">
      <w:pPr>
        <w:spacing w:after="0"/>
        <w:ind w:left="120"/>
        <w:rPr>
          <w:lang w:val="ru-RU"/>
        </w:rPr>
      </w:pPr>
    </w:p>
    <w:p w:rsidR="007C453A" w:rsidRPr="00F60CBD" w:rsidRDefault="00E63DE6">
      <w:pPr>
        <w:spacing w:after="0" w:line="408" w:lineRule="auto"/>
        <w:ind w:left="120"/>
        <w:jc w:val="center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C453A" w:rsidRPr="00F60CBD" w:rsidRDefault="00E63DE6">
      <w:pPr>
        <w:spacing w:after="0" w:line="408" w:lineRule="auto"/>
        <w:ind w:left="120"/>
        <w:jc w:val="center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3907475)</w:t>
      </w:r>
    </w:p>
    <w:p w:rsidR="007C453A" w:rsidRPr="00F60CBD" w:rsidRDefault="007C453A">
      <w:pPr>
        <w:spacing w:after="0"/>
        <w:ind w:left="120"/>
        <w:jc w:val="center"/>
        <w:rPr>
          <w:lang w:val="ru-RU"/>
        </w:rPr>
      </w:pPr>
    </w:p>
    <w:p w:rsidR="007C453A" w:rsidRPr="00F60CBD" w:rsidRDefault="00E63DE6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F60CBD">
        <w:rPr>
          <w:rFonts w:ascii="Times New Roman" w:hAnsi="Times New Roman"/>
          <w:b/>
          <w:color w:val="000000"/>
          <w:sz w:val="28"/>
          <w:lang w:val="ru-RU"/>
        </w:rPr>
        <w:t>учебного</w:t>
      </w:r>
      <w:proofErr w:type="gramEnd"/>
      <w:r w:rsidRPr="00F60CBD">
        <w:rPr>
          <w:rFonts w:ascii="Times New Roman" w:hAnsi="Times New Roman"/>
          <w:b/>
          <w:color w:val="000000"/>
          <w:sz w:val="28"/>
          <w:lang w:val="ru-RU"/>
        </w:rPr>
        <w:t xml:space="preserve"> предмета «Геометрия. Углубленный уровень»</w:t>
      </w:r>
    </w:p>
    <w:p w:rsidR="007C453A" w:rsidRPr="00F60CBD" w:rsidRDefault="00E63DE6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обучающихся 10 </w:t>
      </w:r>
      <w:r w:rsidRPr="00F60CBD">
        <w:rPr>
          <w:rFonts w:ascii="Calibri" w:hAnsi="Calibri"/>
          <w:color w:val="000000"/>
          <w:sz w:val="28"/>
          <w:lang w:val="ru-RU"/>
        </w:rPr>
        <w:t xml:space="preserve">– 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7C453A" w:rsidRPr="00F60CBD" w:rsidRDefault="007C453A">
      <w:pPr>
        <w:spacing w:after="0"/>
        <w:ind w:left="120"/>
        <w:jc w:val="center"/>
        <w:rPr>
          <w:lang w:val="ru-RU"/>
        </w:rPr>
      </w:pPr>
    </w:p>
    <w:p w:rsidR="007C453A" w:rsidRPr="00F60CBD" w:rsidRDefault="007C453A">
      <w:pPr>
        <w:spacing w:after="0"/>
        <w:ind w:left="120"/>
        <w:jc w:val="center"/>
        <w:rPr>
          <w:lang w:val="ru-RU"/>
        </w:rPr>
      </w:pPr>
    </w:p>
    <w:p w:rsidR="007C453A" w:rsidRPr="00F60CBD" w:rsidRDefault="007C453A">
      <w:pPr>
        <w:spacing w:after="0"/>
        <w:ind w:left="120"/>
        <w:jc w:val="center"/>
        <w:rPr>
          <w:lang w:val="ru-RU"/>
        </w:rPr>
      </w:pPr>
    </w:p>
    <w:p w:rsidR="007C453A" w:rsidRPr="00F60CBD" w:rsidRDefault="007C453A">
      <w:pPr>
        <w:spacing w:after="0"/>
        <w:ind w:left="120"/>
        <w:jc w:val="center"/>
        <w:rPr>
          <w:lang w:val="ru-RU"/>
        </w:rPr>
      </w:pPr>
    </w:p>
    <w:p w:rsidR="007C453A" w:rsidRPr="00F60CBD" w:rsidRDefault="007C453A">
      <w:pPr>
        <w:spacing w:after="0"/>
        <w:ind w:left="120"/>
        <w:jc w:val="center"/>
        <w:rPr>
          <w:lang w:val="ru-RU"/>
        </w:rPr>
      </w:pPr>
    </w:p>
    <w:p w:rsidR="007C453A" w:rsidRPr="00F60CBD" w:rsidRDefault="007C453A">
      <w:pPr>
        <w:spacing w:after="0"/>
        <w:ind w:left="120"/>
        <w:jc w:val="center"/>
        <w:rPr>
          <w:lang w:val="ru-RU"/>
        </w:rPr>
      </w:pPr>
    </w:p>
    <w:p w:rsidR="007C453A" w:rsidRPr="00F60CBD" w:rsidRDefault="007C453A" w:rsidP="00F60CBD">
      <w:pPr>
        <w:spacing w:after="0"/>
        <w:rPr>
          <w:lang w:val="ru-RU"/>
        </w:rPr>
      </w:pPr>
      <w:bookmarkStart w:id="3" w:name="_GoBack"/>
      <w:bookmarkEnd w:id="3"/>
    </w:p>
    <w:p w:rsidR="007C453A" w:rsidRPr="00F60CBD" w:rsidRDefault="007C453A">
      <w:pPr>
        <w:spacing w:after="0"/>
        <w:ind w:left="120"/>
        <w:jc w:val="center"/>
        <w:rPr>
          <w:lang w:val="ru-RU"/>
        </w:rPr>
      </w:pPr>
    </w:p>
    <w:p w:rsidR="007C453A" w:rsidRPr="00F60CBD" w:rsidRDefault="007C453A">
      <w:pPr>
        <w:spacing w:after="0"/>
        <w:ind w:left="120"/>
        <w:jc w:val="center"/>
        <w:rPr>
          <w:lang w:val="ru-RU"/>
        </w:rPr>
      </w:pPr>
    </w:p>
    <w:p w:rsidR="007C453A" w:rsidRPr="00F60CBD" w:rsidRDefault="00E63DE6">
      <w:pPr>
        <w:spacing w:after="0"/>
        <w:ind w:left="120"/>
        <w:jc w:val="center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f00381cc-dd6e-48b1-8d40-3a07eef759ff"/>
      <w:proofErr w:type="spellStart"/>
      <w:r w:rsidRPr="00F60CBD">
        <w:rPr>
          <w:rFonts w:ascii="Times New Roman" w:hAnsi="Times New Roman"/>
          <w:b/>
          <w:color w:val="000000"/>
          <w:sz w:val="28"/>
          <w:lang w:val="ru-RU"/>
        </w:rPr>
        <w:t>г.Южно-Сухокумск</w:t>
      </w:r>
      <w:bookmarkEnd w:id="4"/>
      <w:proofErr w:type="spellEnd"/>
      <w:r w:rsidRPr="00F60CB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10593221-ff68-4b8d-87f6-6d526c3afc0d"/>
      <w:r w:rsidRPr="00F60CBD">
        <w:rPr>
          <w:rFonts w:ascii="Times New Roman" w:hAnsi="Times New Roman"/>
          <w:b/>
          <w:color w:val="000000"/>
          <w:sz w:val="28"/>
          <w:lang w:val="ru-RU"/>
        </w:rPr>
        <w:t xml:space="preserve">2023-2024 </w:t>
      </w:r>
      <w:proofErr w:type="spellStart"/>
      <w:r w:rsidRPr="00F60CBD">
        <w:rPr>
          <w:rFonts w:ascii="Times New Roman" w:hAnsi="Times New Roman"/>
          <w:b/>
          <w:color w:val="000000"/>
          <w:sz w:val="28"/>
          <w:lang w:val="ru-RU"/>
        </w:rPr>
        <w:t>уч.г</w:t>
      </w:r>
      <w:proofErr w:type="spellEnd"/>
      <w:r w:rsidRPr="00F60CBD">
        <w:rPr>
          <w:rFonts w:ascii="Times New Roman" w:hAnsi="Times New Roman"/>
          <w:b/>
          <w:color w:val="000000"/>
          <w:sz w:val="28"/>
          <w:lang w:val="ru-RU"/>
        </w:rPr>
        <w:t>.</w:t>
      </w:r>
      <w:bookmarkEnd w:id="5"/>
      <w:r w:rsidRPr="00F60CB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60CBD">
        <w:rPr>
          <w:rFonts w:ascii="Times New Roman" w:hAnsi="Times New Roman"/>
          <w:color w:val="000000"/>
          <w:sz w:val="28"/>
          <w:lang w:val="ru-RU"/>
        </w:rPr>
        <w:t>​</w:t>
      </w:r>
    </w:p>
    <w:p w:rsidR="007C453A" w:rsidRPr="00F60CBD" w:rsidRDefault="007C453A">
      <w:pPr>
        <w:spacing w:after="0"/>
        <w:ind w:left="120"/>
        <w:rPr>
          <w:lang w:val="ru-RU"/>
        </w:rPr>
      </w:pPr>
    </w:p>
    <w:p w:rsidR="007C453A" w:rsidRPr="00F60CBD" w:rsidRDefault="007C453A">
      <w:pPr>
        <w:rPr>
          <w:lang w:val="ru-RU"/>
        </w:rPr>
        <w:sectPr w:rsidR="007C453A" w:rsidRPr="00F60CBD">
          <w:pgSz w:w="11906" w:h="16383"/>
          <w:pgMar w:top="1134" w:right="850" w:bottom="1134" w:left="1701" w:header="720" w:footer="720" w:gutter="0"/>
          <w:cols w:space="720"/>
        </w:sect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bookmarkStart w:id="6" w:name="block-29584396"/>
      <w:bookmarkEnd w:id="0"/>
      <w:r w:rsidRPr="00F60CB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Геометрия является одним из базовых курсов на </w:t>
      </w:r>
      <w:r w:rsidRPr="00F60CBD">
        <w:rPr>
          <w:rFonts w:ascii="Times New Roman" w:hAnsi="Times New Roman"/>
          <w:color w:val="000000"/>
          <w:sz w:val="28"/>
          <w:lang w:val="ru-RU"/>
        </w:rPr>
        <w:t>уровне среднего общего образования, так как обеспечивает возможность изучения дисциплин естественно-научной направленности и предметов гуманитарного цикла. Поскольку логическое мышление, формируемое при изучении обучающимися понятийных основ геометрии, при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доказательстве теорем и построении цепочки логических утверждений при решении геометрических задач, умение выдвигать и опровергать гипотезы непосредственно используются при решении задач естественно-научного цикла, в частности физических задач.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Цель </w:t>
      </w:r>
      <w:r w:rsidRPr="00F60CB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«Геометрия» на углублённом уровне – развитие индивидуальных способностей обучающихся при изучении геометрии, как составляющей предметной области «Математика и информатика» через обеспечение возможности приобретения и испол</w:t>
      </w:r>
      <w:r w:rsidRPr="00F60CBD">
        <w:rPr>
          <w:rFonts w:ascii="Times New Roman" w:hAnsi="Times New Roman"/>
          <w:color w:val="000000"/>
          <w:sz w:val="28"/>
          <w:lang w:val="ru-RU"/>
        </w:rPr>
        <w:t>ьзования более глубоких геометрических знаний и действий, специфичных геометрии, и необходимых для успешного профессионального образования, связанного с использованием математики.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Приоритетными задачами курса геометрии на углублённом уровне, расширяющими и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усиливающими курс базового уровня, являются: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расширение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представления о геометрии как части мировой культуры и формирование осознания взаимосвязи геометрии с окружающим миром;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представления о пространственных фигурах как о важнейших математич</w:t>
      </w:r>
      <w:r w:rsidRPr="00F60CBD">
        <w:rPr>
          <w:rFonts w:ascii="Times New Roman" w:hAnsi="Times New Roman"/>
          <w:color w:val="000000"/>
          <w:sz w:val="28"/>
          <w:lang w:val="ru-RU"/>
        </w:rPr>
        <w:t>еских моделях, позволяющих описывать и изучать разные явления окружающего мира, знание понятийного аппарата по разделу «Стереометрия» учебного курса геометрии;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умения владеть основными понятиями о пространственных фигурах и их основными свойст</w:t>
      </w:r>
      <w:r w:rsidRPr="00F60CBD">
        <w:rPr>
          <w:rFonts w:ascii="Times New Roman" w:hAnsi="Times New Roman"/>
          <w:color w:val="000000"/>
          <w:sz w:val="28"/>
          <w:lang w:val="ru-RU"/>
        </w:rPr>
        <w:t>вами, знание теорем, формул и умение их применять, умения доказывать теоремы и находить нестандартные способы решения задач;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умения распознавать на чертежах, моделях и в реальном мире многогранники и тела вращения, конструировать геометрически</w:t>
      </w:r>
      <w:r w:rsidRPr="00F60CBD">
        <w:rPr>
          <w:rFonts w:ascii="Times New Roman" w:hAnsi="Times New Roman"/>
          <w:color w:val="000000"/>
          <w:sz w:val="28"/>
          <w:lang w:val="ru-RU"/>
        </w:rPr>
        <w:t>е модели;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понимания возможности аксиоматического построения математических теорий, формирование понимания роли аксиоматики при проведении рассуждений;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умения владеть методами доказательств и алгоритмов решения, умения их применять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, проводить доказательные рассуждения в ходе решения стереометрических задач и задач с практическим содержанием, формирование представления о необходимости доказательств при </w:t>
      </w:r>
      <w:r w:rsidRPr="00F60CBD">
        <w:rPr>
          <w:rFonts w:ascii="Times New Roman" w:hAnsi="Times New Roman"/>
          <w:color w:val="000000"/>
          <w:sz w:val="28"/>
          <w:lang w:val="ru-RU"/>
        </w:rPr>
        <w:lastRenderedPageBreak/>
        <w:t>обосновании математических утверждений и роли аксиоматики в проведении дедуктивных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рассуждений;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развитие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 совершенствование интеллектуальных и творческих способностей обучающихся, познавательной активности, исследовательских умений, критичности мышления, интереса к изучению геометрии;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функциональной грамотности, релевантно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й геометрии: умения распознавать проявления геометрических понятий, объектов и закономерностей в реальных жизненных ситуациях и при изучении других учебных предметов, проявления зависимостей и закономерностей, моделирования реальных ситуаций, исследования </w:t>
      </w:r>
      <w:r w:rsidRPr="00F60CBD">
        <w:rPr>
          <w:rFonts w:ascii="Times New Roman" w:hAnsi="Times New Roman"/>
          <w:color w:val="000000"/>
          <w:sz w:val="28"/>
          <w:lang w:val="ru-RU"/>
        </w:rPr>
        <w:t>построенных моделей, интерпретации полученных результатов.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Основными содержательными линиями учебного курса «Геометрия» в 10–11 классах являются: «Прямые и плоскости в пространстве», «Многогранники», «Тела вращения», «Векторы и координаты в пространстве», 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«Движения в пространстве». 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Сформулированное во ФГОС СОО требование «уметь оперировать понятиями», релевантными геометрии на углублённом уровне обучения в 10–11 классах, относится ко всем содержательным линиям учебного курса, а формирование логических умен</w:t>
      </w:r>
      <w:r w:rsidRPr="00F60CBD">
        <w:rPr>
          <w:rFonts w:ascii="Times New Roman" w:hAnsi="Times New Roman"/>
          <w:color w:val="000000"/>
          <w:sz w:val="28"/>
          <w:lang w:val="ru-RU"/>
        </w:rPr>
        <w:t>ий распределяется не только по содержательным линиям, но и по годам обучения. Содержание образования, соответствующее предметным результатам освоения Федеральной рабочей программы, распределённым по годам обучения, структурировано таким образом, чтобы ко в</w:t>
      </w:r>
      <w:r w:rsidRPr="00F60CBD">
        <w:rPr>
          <w:rFonts w:ascii="Times New Roman" w:hAnsi="Times New Roman"/>
          <w:color w:val="000000"/>
          <w:sz w:val="28"/>
          <w:lang w:val="ru-RU"/>
        </w:rPr>
        <w:t>сем основным, принципиальным вопросам обучающиеся обращались неоднократно. Это позволяет организовать овладение геометрическими понятиями и навыками последовательно и поступательно, с соблюдением принципа преемственности, а новые знания включать в общую си</w:t>
      </w:r>
      <w:r w:rsidRPr="00F60CBD">
        <w:rPr>
          <w:rFonts w:ascii="Times New Roman" w:hAnsi="Times New Roman"/>
          <w:color w:val="000000"/>
          <w:sz w:val="28"/>
          <w:lang w:val="ru-RU"/>
        </w:rPr>
        <w:t>стему геометрических представлений обучающихся, расширяя и углубляя её, образуя прочные множественные связи.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Переход к изучению геометрии на углублённом уровне позволяет: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создать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условия для дифференциации обучения, построения индивидуальных образовательны</w:t>
      </w:r>
      <w:r w:rsidRPr="00F60CBD">
        <w:rPr>
          <w:rFonts w:ascii="Times New Roman" w:hAnsi="Times New Roman"/>
          <w:color w:val="000000"/>
          <w:sz w:val="28"/>
          <w:lang w:val="ru-RU"/>
        </w:rPr>
        <w:t>х программ, обеспечить углублённое изучение геометрии как составляющей учебного предмета «Математика»;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подготовить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обучающихся к продолжению изучения математики с учётом выбора будущей профессии, обеспечивая преемственность между общим и профессиональным о</w:t>
      </w:r>
      <w:r w:rsidRPr="00F60CBD">
        <w:rPr>
          <w:rFonts w:ascii="Times New Roman" w:hAnsi="Times New Roman"/>
          <w:color w:val="000000"/>
          <w:sz w:val="28"/>
          <w:lang w:val="ru-RU"/>
        </w:rPr>
        <w:t>бразованием.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04eb6aa7-7a2b-4c78-a285-c233698ad3f6"/>
      <w:r w:rsidRPr="00F60CBD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«Геометрия» на углублённом уровне отводится 204 часа: в 10 классе – 102 часа (3 часа в неделю), в 11 классе – 102 часа (3 часа в неделю). </w:t>
      </w:r>
      <w:bookmarkEnd w:id="7"/>
      <w:r w:rsidRPr="00F60CB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C453A" w:rsidRPr="00F60CBD" w:rsidRDefault="007C453A">
      <w:pPr>
        <w:rPr>
          <w:lang w:val="ru-RU"/>
        </w:rPr>
        <w:sectPr w:rsidR="007C453A" w:rsidRPr="00F60CBD">
          <w:pgSz w:w="11906" w:h="16383"/>
          <w:pgMar w:top="1134" w:right="850" w:bottom="1134" w:left="1701" w:header="720" w:footer="720" w:gutter="0"/>
          <w:cols w:space="720"/>
        </w:sect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bookmarkStart w:id="8" w:name="block-29584397"/>
      <w:bookmarkEnd w:id="6"/>
      <w:r w:rsidRPr="00F60CB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Прямые и плоскости в пространстве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Осн</w:t>
      </w:r>
      <w:r w:rsidRPr="00F60CBD">
        <w:rPr>
          <w:rFonts w:ascii="Times New Roman" w:hAnsi="Times New Roman"/>
          <w:color w:val="000000"/>
          <w:sz w:val="28"/>
          <w:lang w:val="ru-RU"/>
        </w:rPr>
        <w:t>овные понятия стереометрии. Точка, прямая, плоскость, пространство. Понятие об аксиоматическом построении стереометрии: аксиомы стереометрии и следствия из них.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Взаимное расположение прямых в пространстве: пересекающиеся, параллельные и скрещивающиеся прям</w:t>
      </w:r>
      <w:r w:rsidRPr="00F60CBD">
        <w:rPr>
          <w:rFonts w:ascii="Times New Roman" w:hAnsi="Times New Roman"/>
          <w:color w:val="000000"/>
          <w:sz w:val="28"/>
          <w:lang w:val="ru-RU"/>
        </w:rPr>
        <w:t>ые. Признаки скрещивающихся прямых. Параллельность прямых и плоскостей в пространстве: параллельные прямые в пространстве, параллельность трёх прямых, параллельность прямой и плоскости. Параллельное и центральное проектирование, изображение фигур. Основные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свойства параллельного проектирования. Изображение фигур в параллельной проекции. Углы с </w:t>
      </w:r>
      <w:proofErr w:type="spellStart"/>
      <w:r w:rsidRPr="00F60CBD">
        <w:rPr>
          <w:rFonts w:ascii="Times New Roman" w:hAnsi="Times New Roman"/>
          <w:color w:val="000000"/>
          <w:sz w:val="28"/>
          <w:lang w:val="ru-RU"/>
        </w:rPr>
        <w:t>сонаправленными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сторонами, угол между прямыми в пространстве. Параллельность плоскостей: параллельные плоскости, свойства параллельных плоскостей. Простейшие простран</w:t>
      </w:r>
      <w:r w:rsidRPr="00F60CBD">
        <w:rPr>
          <w:rFonts w:ascii="Times New Roman" w:hAnsi="Times New Roman"/>
          <w:color w:val="000000"/>
          <w:sz w:val="28"/>
          <w:lang w:val="ru-RU"/>
        </w:rPr>
        <w:t>ственные фигуры на плоскости: тетраэдр, параллелепипед, построение сечений.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Перпендикулярность прямой и плоскости: перпендикулярные прямые в пространстве, прямые параллельные и перпендикулярные к плоскости, признак перпендикулярности прямой и плоскости, те</w:t>
      </w:r>
      <w:r w:rsidRPr="00F60CBD">
        <w:rPr>
          <w:rFonts w:ascii="Times New Roman" w:hAnsi="Times New Roman"/>
          <w:color w:val="000000"/>
          <w:sz w:val="28"/>
          <w:lang w:val="ru-RU"/>
        </w:rPr>
        <w:t>орема о прямой перпендикулярной плоскости. Ортогональное проектирование. Перпендикуляр и наклонные: расстояние от точки до плоскости, расстояние от прямой до плоскости, проекция фигуры на плоскость. Перпендикулярность плоскостей: признак перпендикулярности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двух плоскостей. Теорема о трёх перпендикулярах. 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Углы в пространстве: угол между прямой и плоскостью, двугранный угол, линейный угол двугранного угла. Трёхгранный и многогранные углы. Свойства плоских углов многогранного угла. Свойства плоских и двугранн</w:t>
      </w:r>
      <w:r w:rsidRPr="00F60CBD">
        <w:rPr>
          <w:rFonts w:ascii="Times New Roman" w:hAnsi="Times New Roman"/>
          <w:color w:val="000000"/>
          <w:sz w:val="28"/>
          <w:lang w:val="ru-RU"/>
        </w:rPr>
        <w:t>ых углов трёхгранного угла. Теоремы косинусов и синусов для трёхгранного угла.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Многогранники</w:t>
      </w:r>
    </w:p>
    <w:p w:rsidR="007C453A" w:rsidRDefault="00E63DE6">
      <w:pPr>
        <w:spacing w:after="0" w:line="264" w:lineRule="auto"/>
        <w:ind w:firstLine="600"/>
        <w:jc w:val="both"/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Виды многогранников, развёртка многогранника. Призма: </w:t>
      </w:r>
      <w:r>
        <w:rPr>
          <w:rFonts w:ascii="Times New Roman" w:hAnsi="Times New Roman"/>
          <w:color w:val="000000"/>
          <w:sz w:val="28"/>
        </w:rPr>
        <w:t>n</w:t>
      </w:r>
      <w:r w:rsidRPr="00F60CBD">
        <w:rPr>
          <w:rFonts w:ascii="Times New Roman" w:hAnsi="Times New Roman"/>
          <w:color w:val="000000"/>
          <w:sz w:val="28"/>
          <w:lang w:val="ru-RU"/>
        </w:rPr>
        <w:t>-угольная призма, прямая и наклонная призмы, боковая и полная поверхность призмы. Параллелепипед, прямоугольный параллелепипед и его свойства. Кратчайшие пути на поверхности многогранника. Теорема Эйле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ра. Пространственная теорема Пифагора. Пирамида: </w:t>
      </w:r>
      <w:r>
        <w:rPr>
          <w:rFonts w:ascii="Times New Roman" w:hAnsi="Times New Roman"/>
          <w:color w:val="000000"/>
          <w:sz w:val="28"/>
        </w:rPr>
        <w:t>n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-угольная пирамида, правильная и усечённая пирамиды. Свойства рёбер и боковых граней правильной пирамиды. Правильные многогранники: правильная призма и </w:t>
      </w:r>
      <w:r w:rsidRPr="00F60CBD">
        <w:rPr>
          <w:rFonts w:ascii="Times New Roman" w:hAnsi="Times New Roman"/>
          <w:color w:val="000000"/>
          <w:sz w:val="28"/>
          <w:lang w:val="ru-RU"/>
        </w:rPr>
        <w:lastRenderedPageBreak/>
        <w:t>правильная пирамида, правильная треугольная пирамида и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правильный тетраэдр, куб. </w:t>
      </w:r>
      <w:proofErr w:type="spellStart"/>
      <w:r>
        <w:rPr>
          <w:rFonts w:ascii="Times New Roman" w:hAnsi="Times New Roman"/>
          <w:color w:val="000000"/>
          <w:sz w:val="28"/>
        </w:rPr>
        <w:t>Представление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о </w:t>
      </w:r>
      <w:proofErr w:type="spellStart"/>
      <w:r>
        <w:rPr>
          <w:rFonts w:ascii="Times New Roman" w:hAnsi="Times New Roman"/>
          <w:color w:val="000000"/>
          <w:sz w:val="28"/>
        </w:rPr>
        <w:t>правильных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многогранниках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</w:rPr>
        <w:t>октаэдр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додекаэдр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икосаэдр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Вычисление элементов многогранников: рёбра, диагонали, углы. Площадь боковой поверхности и полной поверхности прямой призмы, площадь оснований, теорема о </w:t>
      </w:r>
      <w:r w:rsidRPr="00F60CBD">
        <w:rPr>
          <w:rFonts w:ascii="Times New Roman" w:hAnsi="Times New Roman"/>
          <w:color w:val="000000"/>
          <w:sz w:val="28"/>
          <w:lang w:val="ru-RU"/>
        </w:rPr>
        <w:t>боковой поверхности прямой призмы. Площадь боковой поверхности и поверхности правильной пирамиды, теорема о площади усечённой пирамиды.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Симметрия в пространстве. Элементы симметрии правильных многогранников. Симметрия в правильном многограннике: симметрия </w:t>
      </w:r>
      <w:r w:rsidRPr="00F60CBD">
        <w:rPr>
          <w:rFonts w:ascii="Times New Roman" w:hAnsi="Times New Roman"/>
          <w:color w:val="000000"/>
          <w:sz w:val="28"/>
          <w:lang w:val="ru-RU"/>
        </w:rPr>
        <w:t>параллелепипеда, симметрия правильных призм, симметрия правильной пирамиды.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Векторы и координаты в пространстве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Понятия: вектор в пространстве, нулевой вектор, длина ненулевого вектора, векторы коллинеарные, </w:t>
      </w:r>
      <w:proofErr w:type="spellStart"/>
      <w:r w:rsidRPr="00F60CBD">
        <w:rPr>
          <w:rFonts w:ascii="Times New Roman" w:hAnsi="Times New Roman"/>
          <w:color w:val="000000"/>
          <w:sz w:val="28"/>
          <w:lang w:val="ru-RU"/>
        </w:rPr>
        <w:t>сонаправленные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 противоположно направленные век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торы. Равенство векторов. Действия с векторами: сложение и вычитание векторов, сумма нескольких векторов, умножение вектора на число. Свойства сложения векторов. Свойства умножения вектора на число. Понятие компланарные векторы. Признак </w:t>
      </w:r>
      <w:proofErr w:type="spellStart"/>
      <w:r w:rsidRPr="00F60CBD">
        <w:rPr>
          <w:rFonts w:ascii="Times New Roman" w:hAnsi="Times New Roman"/>
          <w:color w:val="000000"/>
          <w:sz w:val="28"/>
          <w:lang w:val="ru-RU"/>
        </w:rPr>
        <w:t>компланарности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трёх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векторов. Правило параллелепипеда. Теорема о разложении вектора по трём некомпланарным векторам. Прямоугольная система координат в пространстве. Координаты вектора. Связь между координатами вектора и координатами точек. Угол между векторами. Скалярное про</w:t>
      </w:r>
      <w:r w:rsidRPr="00F60CBD">
        <w:rPr>
          <w:rFonts w:ascii="Times New Roman" w:hAnsi="Times New Roman"/>
          <w:color w:val="000000"/>
          <w:sz w:val="28"/>
          <w:lang w:val="ru-RU"/>
        </w:rPr>
        <w:t>изведение векторов.</w:t>
      </w: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Тела вращения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Понятия: цилиндрическая поверхность, коническая поверхность, сферическая поверхность, образующие поверхностей. Тела вращения: цилиндр, конус, усечённый конус, сфера, шар. Взаимное расположение сферы и плоскости, 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касательная плоскость к сфере. Изображение тел вращения на плоскости. Развёртка цилиндра и конуса. Симметрия сферы и шара. 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Объём. Основные свойства объёмов тел. Теорема об объёме прямоугольного параллелепипеда и следствия из неё. Объём прямой и наклонной 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призмы, цилиндра, пирамиды и конуса. Объём шара и шарового сегмента. 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Комбинации тел вращения и многогранников. Призма, вписанная в цилиндр, описанная около цилиндра. Пересечение сферы и шара с плоскостью. Касание шара и сферы плоскостью. Понятие многогран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ника, </w:t>
      </w:r>
      <w:r w:rsidRPr="00F60CB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описанного около сферы, сферы, вписанной в многогранник или тело вращения. 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Площадь поверхности цилиндра, конуса, площадь сферы и её частей. Подобие в пространстве. Отношение объёмов, площадей поверхностей подобных фигур. Преобразование подобия, гомо</w:t>
      </w:r>
      <w:r w:rsidRPr="00F60CBD">
        <w:rPr>
          <w:rFonts w:ascii="Times New Roman" w:hAnsi="Times New Roman"/>
          <w:color w:val="000000"/>
          <w:sz w:val="28"/>
          <w:lang w:val="ru-RU"/>
        </w:rPr>
        <w:t>тетия. Решение задач на плоскости с использованием стереометрических методов.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Построение сечений многогранников и тел вращения: сечения цилиндра (параллельно и перпендикулярно оси), сечения конуса (параллельные основанию и проходящие через вершину), сечени</w:t>
      </w:r>
      <w:r w:rsidRPr="00F60CBD">
        <w:rPr>
          <w:rFonts w:ascii="Times New Roman" w:hAnsi="Times New Roman"/>
          <w:color w:val="000000"/>
          <w:sz w:val="28"/>
          <w:lang w:val="ru-RU"/>
        </w:rPr>
        <w:t>я шара, методы построения сечений: метод следов, метод внутреннего проектирования, метод переноса секущей плоскости.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Векторы и координаты в пространстве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Векторы в пространстве. Операции над векторами. Векторное умножение векторов. Свойства векторного </w:t>
      </w:r>
      <w:r w:rsidRPr="00F60CBD">
        <w:rPr>
          <w:rFonts w:ascii="Times New Roman" w:hAnsi="Times New Roman"/>
          <w:color w:val="000000"/>
          <w:sz w:val="28"/>
          <w:lang w:val="ru-RU"/>
        </w:rPr>
        <w:t>умножения. Прямоугольная система координат в пространстве. Координаты вектора. Разложение вектора по базису. Координатно-векторный метод при решении геометрических задач.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Движения в пространстве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Движения пространства. Отображения. Движения и равенство фигу</w:t>
      </w:r>
      <w:r w:rsidRPr="00F60CBD">
        <w:rPr>
          <w:rFonts w:ascii="Times New Roman" w:hAnsi="Times New Roman"/>
          <w:color w:val="000000"/>
          <w:sz w:val="28"/>
          <w:lang w:val="ru-RU"/>
        </w:rPr>
        <w:t>р. Общие свойства движений. Виды движений: параллельный перенос, центральная симметрия, зеркальная симметрия, поворот вокруг прямой. Преобразования подобия. Прямая и сфера Эйлера.</w:t>
      </w:r>
    </w:p>
    <w:p w:rsidR="007C453A" w:rsidRPr="00F60CBD" w:rsidRDefault="007C453A">
      <w:pPr>
        <w:rPr>
          <w:lang w:val="ru-RU"/>
        </w:rPr>
        <w:sectPr w:rsidR="007C453A" w:rsidRPr="00F60CBD">
          <w:pgSz w:w="11906" w:h="16383"/>
          <w:pgMar w:top="1134" w:right="850" w:bottom="1134" w:left="1701" w:header="720" w:footer="720" w:gutter="0"/>
          <w:cols w:space="720"/>
        </w:sect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bookmarkStart w:id="9" w:name="block-29584400"/>
      <w:bookmarkEnd w:id="8"/>
      <w:r w:rsidRPr="00F60CB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КУРСА «ГЕОМЕТРИЯ» (УГЛУБЛЕННЫ</w:t>
      </w:r>
      <w:r w:rsidRPr="00F60CBD">
        <w:rPr>
          <w:rFonts w:ascii="Times New Roman" w:hAnsi="Times New Roman"/>
          <w:b/>
          <w:color w:val="000000"/>
          <w:sz w:val="28"/>
          <w:lang w:val="ru-RU"/>
        </w:rPr>
        <w:t>Й УРОВЕНЬ) НА УРОВНЕ СРЕДНЕГО ОБЩЕГО ОБРАЗОВАНИЯ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</w:t>
      </w:r>
      <w:r w:rsidRPr="00F60CBD">
        <w:rPr>
          <w:rFonts w:ascii="Times New Roman" w:hAnsi="Times New Roman"/>
          <w:color w:val="000000"/>
          <w:sz w:val="28"/>
          <w:lang w:val="ru-RU"/>
        </w:rPr>
        <w:t>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российской </w:t>
      </w:r>
      <w:r w:rsidRPr="00F60CBD">
        <w:rPr>
          <w:rFonts w:ascii="Times New Roman" w:hAnsi="Times New Roman"/>
          <w:color w:val="000000"/>
          <w:sz w:val="28"/>
          <w:lang w:val="ru-RU"/>
        </w:rPr>
        <w:t>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 xml:space="preserve">3) </w:t>
      </w:r>
      <w:r w:rsidRPr="00F60CBD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духовных ценностей российского народа, </w:t>
      </w:r>
      <w:proofErr w:type="spellStart"/>
      <w:r w:rsidRPr="00F60CB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</w:t>
      </w:r>
      <w:r w:rsidRPr="00F60CBD">
        <w:rPr>
          <w:rFonts w:ascii="Times New Roman" w:hAnsi="Times New Roman"/>
          <w:color w:val="000000"/>
          <w:sz w:val="28"/>
          <w:lang w:val="ru-RU"/>
        </w:rPr>
        <w:t>роение устойчивого будущего;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эстетическое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5) физическ</w:t>
      </w:r>
      <w:r w:rsidRPr="00F60CBD">
        <w:rPr>
          <w:rFonts w:ascii="Times New Roman" w:hAnsi="Times New Roman"/>
          <w:b/>
          <w:color w:val="000000"/>
          <w:sz w:val="28"/>
          <w:lang w:val="ru-RU"/>
        </w:rPr>
        <w:t>ое воспитание: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</w:t>
      </w:r>
      <w:r w:rsidRPr="00F60CBD">
        <w:rPr>
          <w:rFonts w:ascii="Times New Roman" w:hAnsi="Times New Roman"/>
          <w:color w:val="000000"/>
          <w:sz w:val="28"/>
          <w:lang w:val="ru-RU"/>
        </w:rPr>
        <w:t>, физическое совершенствование при занятиях спортивно-оздоровительной деятельностью;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6) трудовое воспитание: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к труду, осознание ценности трудолюбия, интерес к различным сферам профессиональной деятельности, связанным с математикой и её приложени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</w:t>
      </w:r>
      <w:r w:rsidRPr="00F60CBD">
        <w:rPr>
          <w:rFonts w:ascii="Times New Roman" w:hAnsi="Times New Roman"/>
          <w:color w:val="000000"/>
          <w:sz w:val="28"/>
          <w:lang w:val="ru-RU"/>
        </w:rPr>
        <w:lastRenderedPageBreak/>
        <w:t>самообразованию на протяжении всей жизни, готовность к активному участию в решении практических з</w:t>
      </w:r>
      <w:r w:rsidRPr="00F60CBD">
        <w:rPr>
          <w:rFonts w:ascii="Times New Roman" w:hAnsi="Times New Roman"/>
          <w:color w:val="000000"/>
          <w:sz w:val="28"/>
          <w:lang w:val="ru-RU"/>
        </w:rPr>
        <w:t>адач математической направленности;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</w:t>
      </w:r>
      <w:r w:rsidRPr="00F60CBD">
        <w:rPr>
          <w:rFonts w:ascii="Times New Roman" w:hAnsi="Times New Roman"/>
          <w:color w:val="000000"/>
          <w:sz w:val="28"/>
          <w:lang w:val="ru-RU"/>
        </w:rPr>
        <w:t>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</w:t>
      </w:r>
      <w:r w:rsidRPr="00F60CBD">
        <w:rPr>
          <w:rFonts w:ascii="Times New Roman" w:hAnsi="Times New Roman"/>
          <w:color w:val="000000"/>
          <w:sz w:val="28"/>
          <w:lang w:val="ru-RU"/>
        </w:rPr>
        <w:t>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</w:t>
      </w:r>
      <w:r w:rsidRPr="00F60CBD">
        <w:rPr>
          <w:rFonts w:ascii="Times New Roman" w:hAnsi="Times New Roman"/>
          <w:color w:val="000000"/>
          <w:sz w:val="28"/>
          <w:lang w:val="ru-RU"/>
        </w:rPr>
        <w:t>ания мира, готовность осуществлять проектную и исследовательскую деятельность индивидуально и в группе.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 характеризовать существенные признаки </w:t>
      </w:r>
      <w:r w:rsidRPr="00F60CBD">
        <w:rPr>
          <w:rFonts w:ascii="Times New Roman" w:hAnsi="Times New Roman"/>
          <w:color w:val="000000"/>
          <w:sz w:val="28"/>
          <w:lang w:val="ru-RU"/>
        </w:rPr>
        <w:t>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воспринимать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>, формулировать и преобразовыва</w:t>
      </w:r>
      <w:r w:rsidRPr="00F60CBD">
        <w:rPr>
          <w:rFonts w:ascii="Times New Roman" w:hAnsi="Times New Roman"/>
          <w:color w:val="000000"/>
          <w:sz w:val="28"/>
          <w:lang w:val="ru-RU"/>
        </w:rPr>
        <w:t>ть суждения: утвердительные и отрицательные, единичные, частные и общие, условные;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ечий; 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делать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выводы с использованием законов логики, дедуктивных и индуктивных умозаключений, умозаключений по аналогии;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самостоятельно доказательства математических утверждений (прямые и от противного), выстраивать аргументацию, приводить приме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ры и </w:t>
      </w:r>
      <w:proofErr w:type="spellStart"/>
      <w:r w:rsidRPr="00F60CBD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lastRenderedPageBreak/>
        <w:t>и</w:t>
      </w:r>
      <w:r w:rsidRPr="00F60CBD">
        <w:rPr>
          <w:rFonts w:ascii="Times New Roman" w:hAnsi="Times New Roman"/>
          <w:color w:val="000000"/>
          <w:sz w:val="28"/>
          <w:lang w:val="ru-RU"/>
        </w:rPr>
        <w:t>спользовать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самостоятельно спланированный </w:t>
      </w:r>
      <w:r w:rsidRPr="00F60CBD">
        <w:rPr>
          <w:rFonts w:ascii="Times New Roman" w:hAnsi="Times New Roman"/>
          <w:color w:val="000000"/>
          <w:sz w:val="28"/>
          <w:lang w:val="ru-RU"/>
        </w:rPr>
        <w:t>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формулировать обобщения и выводы по результатам проведённого наблюдения, исслед</w:t>
      </w:r>
      <w:r w:rsidRPr="00F60CBD">
        <w:rPr>
          <w:rFonts w:ascii="Times New Roman" w:hAnsi="Times New Roman"/>
          <w:color w:val="000000"/>
          <w:sz w:val="28"/>
          <w:lang w:val="ru-RU"/>
        </w:rPr>
        <w:t>ования, оценивать достоверность полученных результатов, выводов и обобщений;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прогнозировать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возможное развитие процесса, а также выдвигать предположения о его развитии в новых условиях.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дефициты информации, данных, необходимы</w:t>
      </w:r>
      <w:r w:rsidRPr="00F60CBD">
        <w:rPr>
          <w:rFonts w:ascii="Times New Roman" w:hAnsi="Times New Roman"/>
          <w:color w:val="000000"/>
          <w:sz w:val="28"/>
          <w:lang w:val="ru-RU"/>
        </w:rPr>
        <w:t>х для ответа на вопрос и для решения задачи;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структурировать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информацию, представлять её в различных фор</w:t>
      </w:r>
      <w:r w:rsidRPr="00F60CBD">
        <w:rPr>
          <w:rFonts w:ascii="Times New Roman" w:hAnsi="Times New Roman"/>
          <w:color w:val="000000"/>
          <w:sz w:val="28"/>
          <w:lang w:val="ru-RU"/>
        </w:rPr>
        <w:t>мах, иллюстрировать графически;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надёжность информации по самостоятельно сформулированным критериям.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воспринимать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 формулировать суждения в соответствии с условиями и целями общения, ясно, 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ходе обсуждения задавать вопросы по существу обсуждаемой темы, проблемы, решаемой задачи, высказывать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представлять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результаты решения задачи, эксперим</w:t>
      </w:r>
      <w:r w:rsidRPr="00F60CBD">
        <w:rPr>
          <w:rFonts w:ascii="Times New Roman" w:hAnsi="Times New Roman"/>
          <w:color w:val="000000"/>
          <w:sz w:val="28"/>
          <w:lang w:val="ru-RU"/>
        </w:rPr>
        <w:t>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lastRenderedPageBreak/>
        <w:t>составлять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план, алгоритм решения задачи, выбирать способ решения с у</w:t>
      </w:r>
      <w:r w:rsidRPr="00F60CBD">
        <w:rPr>
          <w:rFonts w:ascii="Times New Roman" w:hAnsi="Times New Roman"/>
          <w:color w:val="000000"/>
          <w:sz w:val="28"/>
          <w:lang w:val="ru-RU"/>
        </w:rPr>
        <w:t>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навыками познавательной рефлексии как осознания совершаемых действий и мыслител</w:t>
      </w:r>
      <w:r w:rsidRPr="00F60CBD">
        <w:rPr>
          <w:rFonts w:ascii="Times New Roman" w:hAnsi="Times New Roman"/>
          <w:color w:val="000000"/>
          <w:sz w:val="28"/>
          <w:lang w:val="ru-RU"/>
        </w:rPr>
        <w:t>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предвидеть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трудности, которые могут возникнуть при решении задачи, вносить коррективы в деятельность на основе новых обстоятел</w:t>
      </w:r>
      <w:r w:rsidRPr="00F60CBD">
        <w:rPr>
          <w:rFonts w:ascii="Times New Roman" w:hAnsi="Times New Roman"/>
          <w:color w:val="000000"/>
          <w:sz w:val="28"/>
          <w:lang w:val="ru-RU"/>
        </w:rPr>
        <w:t>ьств, данных, найденных ошибок, выявленных трудностей;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соответствие результата цели и условиям, объяснять причины достижения или </w:t>
      </w:r>
      <w:proofErr w:type="spellStart"/>
      <w:r w:rsidRPr="00F60CB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</w:t>
      </w:r>
      <w:r w:rsidRPr="00F60CBD">
        <w:rPr>
          <w:rFonts w:ascii="Times New Roman" w:hAnsi="Times New Roman"/>
          <w:color w:val="000000"/>
          <w:sz w:val="28"/>
          <w:lang w:val="ru-RU"/>
        </w:rPr>
        <w:t>ты, обобщать мнения нескольких людей;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участвовать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продукт по критериям, сформулированным участниками взаимодействия.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left="120"/>
        <w:jc w:val="both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7C453A" w:rsidRPr="00F60CBD" w:rsidRDefault="007C453A">
      <w:pPr>
        <w:spacing w:after="0" w:line="264" w:lineRule="auto"/>
        <w:ind w:left="120"/>
        <w:jc w:val="both"/>
        <w:rPr>
          <w:lang w:val="ru-RU"/>
        </w:rPr>
      </w:pP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F60CBD">
        <w:rPr>
          <w:rFonts w:ascii="Times New Roman" w:hAnsi="Times New Roman"/>
          <w:b/>
          <w:color w:val="000000"/>
          <w:sz w:val="28"/>
          <w:lang w:val="ru-RU"/>
        </w:rPr>
        <w:t>10 класса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оперировать основными понятиями стереометрии при решении задач и проведении математических рассуждений;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60CBD">
        <w:rPr>
          <w:rFonts w:ascii="Times New Roman" w:hAnsi="Times New Roman"/>
          <w:color w:val="000000"/>
          <w:sz w:val="28"/>
          <w:lang w:val="ru-RU"/>
        </w:rPr>
        <w:t>аксиомы стереометрии и следствия из них при решении геометрических задач;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взаимное расположение прямых в пространстве, плоскостей в пространстве, прямых и плоскостей в пространстве;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понятиями, связанными с углами в про</w:t>
      </w:r>
      <w:r w:rsidRPr="00F60CBD">
        <w:rPr>
          <w:rFonts w:ascii="Times New Roman" w:hAnsi="Times New Roman"/>
          <w:color w:val="000000"/>
          <w:sz w:val="28"/>
          <w:lang w:val="ru-RU"/>
        </w:rPr>
        <w:t>странстве: между прямыми в пространстве, между прямой и плоскостью;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понятиями, связанными с многогранниками;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lastRenderedPageBreak/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распознавать основные виды многогранников (призма, пирамида, прямоугольный параллелепипед, куб);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мно</w:t>
      </w:r>
      <w:r w:rsidRPr="00F60CBD">
        <w:rPr>
          <w:rFonts w:ascii="Times New Roman" w:hAnsi="Times New Roman"/>
          <w:color w:val="000000"/>
          <w:sz w:val="28"/>
          <w:lang w:val="ru-RU"/>
        </w:rPr>
        <w:t>гогранники, выбирая основания для классификации;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понятиями, связанными с сечением многогранников плоскостью;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параллельное, центральное и ортогональное проектирование фигур на плоскость, выполнять изображения фигур на плоскост</w:t>
      </w:r>
      <w:r w:rsidRPr="00F60CBD">
        <w:rPr>
          <w:rFonts w:ascii="Times New Roman" w:hAnsi="Times New Roman"/>
          <w:color w:val="000000"/>
          <w:sz w:val="28"/>
          <w:lang w:val="ru-RU"/>
        </w:rPr>
        <w:t>и;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строить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сечения многогранников различными методами, выполнять (выносные) плоские чертежи из рисунков простых объёмных фигур: вид сверху, сбоку, снизу;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вычислять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площади поверхностей многогранников (призма, пирамида), геометрических тел с применением фор</w:t>
      </w:r>
      <w:r w:rsidRPr="00F60CBD">
        <w:rPr>
          <w:rFonts w:ascii="Times New Roman" w:hAnsi="Times New Roman"/>
          <w:color w:val="000000"/>
          <w:sz w:val="28"/>
          <w:lang w:val="ru-RU"/>
        </w:rPr>
        <w:t>мул;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симметрия в пространстве, центр, ось и плоскость симметрии, центр, ось и плоскость симметрии фигуры;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понятиями, соответствующими векторам и координатам в пространстве;</w:t>
      </w:r>
    </w:p>
    <w:p w:rsidR="007C453A" w:rsidRDefault="00E63DE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выполнять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над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вектора</w:t>
      </w:r>
      <w:r>
        <w:rPr>
          <w:rFonts w:ascii="Times New Roman" w:hAnsi="Times New Roman"/>
          <w:color w:val="000000"/>
          <w:sz w:val="28"/>
        </w:rPr>
        <w:t>ми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решать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задачи на доказательство математических отношений и нахождение геометрических величин, применяя известные методы при решении математических задач повышенного и высокого уровня сложности;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простейшие программные средства и электронно-ком</w:t>
      </w:r>
      <w:r w:rsidRPr="00F60CBD">
        <w:rPr>
          <w:rFonts w:ascii="Times New Roman" w:hAnsi="Times New Roman"/>
          <w:color w:val="000000"/>
          <w:sz w:val="28"/>
          <w:lang w:val="ru-RU"/>
        </w:rPr>
        <w:t>муникационные системы при решении стереометрических задач;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извлекать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>, преобразовывать и интерпретировать информацию о пространственных геометрических фигурах, представленную на чертежах и рисунках;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полученные знания на практике: сравнивать и анал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изировать реальные ситуации, применять изученные понятия в процессе поиска решения математически сформулированной проблемы, моделировать реальные ситуации на языке геометрии, исследовать построенные модели с использованием геометрических понятий и теорем, </w:t>
      </w:r>
      <w:r w:rsidRPr="00F60CBD">
        <w:rPr>
          <w:rFonts w:ascii="Times New Roman" w:hAnsi="Times New Roman"/>
          <w:color w:val="000000"/>
          <w:sz w:val="28"/>
          <w:lang w:val="ru-RU"/>
        </w:rPr>
        <w:t>аппарата алгебры, решать практические задачи, связанные с нахождением геометрических величин;</w:t>
      </w:r>
    </w:p>
    <w:p w:rsidR="007C453A" w:rsidRPr="00F60CBD" w:rsidRDefault="00E63D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иметь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представления об основных этапах развития геометрии как составной части фундамента развития технологий.</w:t>
      </w:r>
    </w:p>
    <w:p w:rsidR="007C453A" w:rsidRPr="00F60CBD" w:rsidRDefault="00E63DE6">
      <w:pPr>
        <w:spacing w:after="0" w:line="264" w:lineRule="auto"/>
        <w:ind w:firstLine="600"/>
        <w:jc w:val="both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F60CBD">
        <w:rPr>
          <w:rFonts w:ascii="Times New Roman" w:hAnsi="Times New Roman"/>
          <w:b/>
          <w:color w:val="000000"/>
          <w:sz w:val="28"/>
          <w:lang w:val="ru-RU"/>
        </w:rPr>
        <w:t>11 класса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lastRenderedPageBreak/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60CBD">
        <w:rPr>
          <w:rFonts w:ascii="Times New Roman" w:hAnsi="Times New Roman"/>
          <w:color w:val="000000"/>
          <w:sz w:val="28"/>
          <w:lang w:val="ru-RU"/>
        </w:rPr>
        <w:t>оперировать понятиями, связанными с цилиндрической, конической и сферической поверхностями, объяснять способы получения;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оперировать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понятиями, связанными с телами вращения: цилиндром, конусом, сферой и шаром;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распознавать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тела вращения (цилиндр, конус, сф</w:t>
      </w:r>
      <w:r w:rsidRPr="00F60CBD">
        <w:rPr>
          <w:rFonts w:ascii="Times New Roman" w:hAnsi="Times New Roman"/>
          <w:color w:val="000000"/>
          <w:sz w:val="28"/>
          <w:lang w:val="ru-RU"/>
        </w:rPr>
        <w:t>ера и шар) и объяснять способы получения тел вращения;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взаимное расположение сферы и плоскости;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вычислять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величины элементов многогранников и тел вращения, объёмы и площади поверхностей многогранников и тел вращения, геометрических тел с п</w:t>
      </w:r>
      <w:r w:rsidRPr="00F60CBD">
        <w:rPr>
          <w:rFonts w:ascii="Times New Roman" w:hAnsi="Times New Roman"/>
          <w:color w:val="000000"/>
          <w:sz w:val="28"/>
          <w:lang w:val="ru-RU"/>
        </w:rPr>
        <w:t>рименением формул;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понятиями, связанными с комбинациями тел вращения и многогранников: многогранник, вписанный в сферу и описанный около сферы, сфера, вписанная в многогранник или тело вращения;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вычислять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соотношения между площадями по</w:t>
      </w:r>
      <w:r w:rsidRPr="00F60CBD">
        <w:rPr>
          <w:rFonts w:ascii="Times New Roman" w:hAnsi="Times New Roman"/>
          <w:color w:val="000000"/>
          <w:sz w:val="28"/>
          <w:lang w:val="ru-RU"/>
        </w:rPr>
        <w:t>верхностей и объёмами подобных тел;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изображать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изучаемые фигуры, выполнять (выносные) плоские чертежи из рисунков простых объёмных фигур: вид сверху, сбоку, снизу, строить сечения тел вращения;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извлекать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, интерпретировать и преобразовывать информацию о </w:t>
      </w:r>
      <w:r w:rsidRPr="00F60CBD">
        <w:rPr>
          <w:rFonts w:ascii="Times New Roman" w:hAnsi="Times New Roman"/>
          <w:color w:val="000000"/>
          <w:sz w:val="28"/>
          <w:lang w:val="ru-RU"/>
        </w:rPr>
        <w:t>пространственных геометрических фигурах, представленную на чертежах и рисунках;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оперировать понятием вектор в пространстве;</w:t>
      </w:r>
    </w:p>
    <w:p w:rsidR="007C453A" w:rsidRDefault="00E63DE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выполнять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операции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над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векторами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задавать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плоскость уравнением в декартовой системе координат;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решать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геометрические задач</w:t>
      </w:r>
      <w:r w:rsidRPr="00F60CBD">
        <w:rPr>
          <w:rFonts w:ascii="Times New Roman" w:hAnsi="Times New Roman"/>
          <w:color w:val="000000"/>
          <w:sz w:val="28"/>
          <w:lang w:val="ru-RU"/>
        </w:rPr>
        <w:t>и на вычисление углов между прямыми и плоскостями, вычисление расстояний от точки до плоскости, в целом, на применение векторно-координатного метода при решении;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понятиями, связанными с движением в пространстве, знать свойства движений</w:t>
      </w:r>
      <w:r w:rsidRPr="00F60CBD">
        <w:rPr>
          <w:rFonts w:ascii="Times New Roman" w:hAnsi="Times New Roman"/>
          <w:color w:val="000000"/>
          <w:sz w:val="28"/>
          <w:lang w:val="ru-RU"/>
        </w:rPr>
        <w:t>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изображения многогранников и тел вращения при параллельном переносе, центральной симметрии, зеркальной симметрии, при повороте вокруг прямой, преобразования подобия;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строить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сечения многогранников и тел вращения: сечения цилиндра (параллельно и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перпендикулярно оси), сечения конуса (параллельные основанию и проходящие через вершину), сечения шара;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методы построения сечений: метод следов, метод внутреннего проектирования, метод переноса секущей плоскости;</w:t>
      </w:r>
    </w:p>
    <w:p w:rsidR="007C453A" w:rsidRDefault="00E63DE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доказывать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геометрические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утв</w:t>
      </w:r>
      <w:r>
        <w:rPr>
          <w:rFonts w:ascii="Times New Roman" w:hAnsi="Times New Roman"/>
          <w:color w:val="000000"/>
          <w:sz w:val="28"/>
        </w:rPr>
        <w:t>ерждения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геометрические факты для решения стереометрических задач, предполагающих несколько шагов решения, если условия применения заданы в явной и неявной форме;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решать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задачи на доказательство математических отношений и нахождение геометрическ</w:t>
      </w:r>
      <w:r w:rsidRPr="00F60CBD">
        <w:rPr>
          <w:rFonts w:ascii="Times New Roman" w:hAnsi="Times New Roman"/>
          <w:color w:val="000000"/>
          <w:sz w:val="28"/>
          <w:lang w:val="ru-RU"/>
        </w:rPr>
        <w:t>их величин;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программные средства и электронно-коммуникационные системы при решении стереометрических задач;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полученные знания на практике: сравнивать, анализировать и оценивать реальные ситуации, применять изученные понятия, теоремы, св</w:t>
      </w:r>
      <w:r w:rsidRPr="00F60CBD">
        <w:rPr>
          <w:rFonts w:ascii="Times New Roman" w:hAnsi="Times New Roman"/>
          <w:color w:val="000000"/>
          <w:sz w:val="28"/>
          <w:lang w:val="ru-RU"/>
        </w:rPr>
        <w:t>ойства в процессе поиска решения математически сформулированной проблемы, моделировать реальные ситуации на языке геометрии, исследовать построенные модели с использованием геометрических понятий и теорем, аппарата алгебры, решать практические задачи, связ</w:t>
      </w:r>
      <w:r w:rsidRPr="00F60CBD">
        <w:rPr>
          <w:rFonts w:ascii="Times New Roman" w:hAnsi="Times New Roman"/>
          <w:color w:val="000000"/>
          <w:sz w:val="28"/>
          <w:lang w:val="ru-RU"/>
        </w:rPr>
        <w:t>анные с нахождением геометрических величин;</w:t>
      </w:r>
    </w:p>
    <w:p w:rsidR="007C453A" w:rsidRPr="00F60CBD" w:rsidRDefault="00E63D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иметь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представления об основных этапах развития геометрии как составной части фундамента развития технологий.</w:t>
      </w:r>
    </w:p>
    <w:p w:rsidR="007C453A" w:rsidRPr="00F60CBD" w:rsidRDefault="007C453A">
      <w:pPr>
        <w:rPr>
          <w:lang w:val="ru-RU"/>
        </w:rPr>
        <w:sectPr w:rsidR="007C453A" w:rsidRPr="00F60CBD">
          <w:pgSz w:w="11906" w:h="16383"/>
          <w:pgMar w:top="1134" w:right="850" w:bottom="1134" w:left="1701" w:header="720" w:footer="720" w:gutter="0"/>
          <w:cols w:space="720"/>
        </w:sectPr>
      </w:pPr>
    </w:p>
    <w:p w:rsidR="007C453A" w:rsidRDefault="00E63DE6">
      <w:pPr>
        <w:spacing w:after="0"/>
        <w:ind w:left="120"/>
      </w:pPr>
      <w:bookmarkStart w:id="10" w:name="block-29584398"/>
      <w:bookmarkEnd w:id="9"/>
      <w:r w:rsidRPr="00F60CB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C453A" w:rsidRDefault="00E63D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7C453A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</w:tr>
      <w:tr w:rsidR="007C453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стереометрию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прямых в пространстве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Параллельность прямых и плоскостей в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Перпендикулярность прямых и плоскостей в пространстве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расстояния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453A" w:rsidRDefault="007C453A"/>
        </w:tc>
      </w:tr>
    </w:tbl>
    <w:p w:rsidR="007C453A" w:rsidRDefault="007C453A">
      <w:pPr>
        <w:sectPr w:rsidR="007C45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453A" w:rsidRDefault="00E63D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7C453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</w:tr>
      <w:tr w:rsidR="007C453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Площади поверхности и объёмы круглых тел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C453A" w:rsidRDefault="007C453A"/>
        </w:tc>
      </w:tr>
    </w:tbl>
    <w:p w:rsidR="007C453A" w:rsidRDefault="007C453A">
      <w:pPr>
        <w:sectPr w:rsidR="007C45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453A" w:rsidRDefault="007C453A">
      <w:pPr>
        <w:sectPr w:rsidR="007C45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453A" w:rsidRDefault="00E63DE6">
      <w:pPr>
        <w:spacing w:after="0"/>
        <w:ind w:left="120"/>
      </w:pPr>
      <w:bookmarkStart w:id="11" w:name="block-2958439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C453A" w:rsidRDefault="00E63D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7C453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изображения на рисунке плоскости, параллельных прямых (отрезков), середины отрезка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Понятия стереометрии: точка, прямая, плоскость, пространство. Основные правила изображения на рисунке плоскости,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параллельных прямых (отрезков), середины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Понятия: пересекающиеся плоскости, пересекающиеся прямая и плоскость; полупространство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Понятия: пересекающиеся плоскости, пересекающиеся прямая и плоскость; полупространство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Многогранники, изображение простейших пространственных фигур, несуществующих объектов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Многогранники, изображение простейших пространственных фигур, несуществующих объектов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Аксиомы стереометрии и первые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следствия из них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Аксиомы стереометрии и первые следствия из них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Аксиомы стереометрии и первые следствия из них. Способы задания прямых и плоскостей в пространстве.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плоскостей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сечений пирамиды, куба и призмы, которые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проходят через их рёбра.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Раскрашивание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сечений пирамиды, куба и призмы, которые проходят через их рёбра.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Раскрашивание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сечений пирамиды, куба и призмы, которые проходят через их рёбра.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Раскрашивание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сечений пирамиды, куба и призмы, которые проходят через их рёбра.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Раскрашивание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Метод следов для построения сечений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Метод следов для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построения сечений. Свойства пересечений прямых и плоскостей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Метод следов для построения сечений. Свойства пересечений прямых и плоскостей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сечений в пирамиде, кубе по трём точкам на рёбрах. Создание выносных чертежей и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запись шагов построения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сечений в пирамиде, кубе по трём точкам на рёбрах. Создание выносных чертежей и запись шагов построения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сечений в пирамиде, кубе по трём точкам на рёбрах. Создание выносных чертежей и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запись шагов построения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сечений в пирамиде, кубе по трём точкам на рёбрах. Создание выносных чертежей и запись шагов построения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планиметрии: Теорема о пропорциональных отрезках.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планиметрии: Теорема </w:t>
            </w:r>
            <w:proofErr w:type="spellStart"/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Менелая</w:t>
            </w:r>
            <w:proofErr w:type="spellEnd"/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Расчеты в сечениях на выносных чертежах.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планиметрии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стереометрии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"Аксиомы стереометрии. Сечения"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Взаимное расположение прямых в пространстве.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Скрещивающиеся прямые. Признаки скрещивающихся прямых.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существовании и единственности прямой параллельной данной прямой, проходящей через точку пространства и не лежащей на данной прямой.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пересечении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плоскостью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Параллельность трех прямых. Теорема о трёх параллельных прямых.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скрещивающихся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Параллельное проектирование. Основные свойства параллельного проектирования.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Центральная проекция. Угол с </w:t>
            </w:r>
            <w:proofErr w:type="spellStart"/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сонаправленными</w:t>
            </w:r>
            <w:proofErr w:type="spellEnd"/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сторонами.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доказательство и исследование, связанные с расположением прямых в пространстве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Понятия: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параллельность прямой и плоскости в пространстве. Признак параллельности прямой и плоскости.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задачи на вычисление и доказательство, связанные с параллельностью прямых и плоскостей в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сечения, проходящего через данную прямую на чертеже и параллельного другой прямой.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Параллельная проекция, применение для построения сечений куба и параллелепипеда.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 плоскости. Признаки параллельности двух плоскостей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параллельности и единственности плоскости, проходящей через точку, не принадлежащую данной плоскости и следствия из неё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параллельных плоскостей: о параллельности прямых пересечения при пересечении двух параллельных плоскостей третьей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параллельных плоскостей: об отрезках параллельных прямых, заключённых между параллельными плоскостями; о пересечении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прямой с двумя параллельными плоскостями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теорема Пифагора на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куба и прямоугольного параллелепипеда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длин отрезков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кубе и прямоугольном параллелепипеде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Перпендикулярность прямой и плоскости. Признак перпендикулярности прямой и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Перпендикулярность прямой и плоскости. Признак перпендикулярности прямой и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существовании и единственности прямой, проходящей через точку пространства и перпендикулярной к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Плоскости и перпендикулярные им прямые в многогранниках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Плоскости и перпендикулярные им прямые в многогранниках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 и наклонная. Построение перпендикуляра из точки на прямую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Перпендикуляр и наклонная.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Построение перпендикуляра из точки на прямую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трёх перпендикулярах (прямая и обратная)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трёх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перпендикулярах (прямая и обратная)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скрещивающимися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Поиск перпендикулярных прямых с помощью перпендикулярных плоскостей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Ортогональное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сечений куба, призмы,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правильной пирамиды с помощью ортогональной проекции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сечений куба, призмы, правильной пирамиды с помощью ортогональной проекции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Симметрия в пространстве относительно плоскости.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многогранниках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перпендикулярности прямой и плоскости как следствие симметрии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многогранники. Расчёт расстояний от точки до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многогранники. Расчёт расстояний от точки до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опустить перпендикуляры: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симметрия, сдвиг точки по параллельной прямой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Сдвиг по непараллельной прямой, изменение расстояний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"Взаимное расположение прямых и плоскостей в пространстве"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угол между прямыми на плоскости, тригонометрия в произвольном треугольнике, теорема косинусов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угол между скрещивающимися прямыми в пространстве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методы вычисления угла между прямыми в многогранниках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Двугранный угол. Свойство линейных углов двугранного угла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Перпендикулярные плоскости. Свойства взаимно перпендикулярных плоскостей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 перпендикулярности плоскостей; теорема о прямой пересечения двух плоскостей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перпендикулярных третьей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параллелепипед; куб; измерения, свойства прямоугольного параллелепипеда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диагонали прямоугольного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параллелепипеда и следствие из неё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Стереометрические и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прикладные задачи, связанные со взаимным расположением прямых и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скрещивающиеся прямые, параллельные плоскости в стандартных многогранниках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Пара параллельных плоскостей на скрещивающихся прямых, расстояние между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скрещивающимися прямыми в простых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от точки до плоскости, расстояние от прямой до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расстояний между скрещивающимися прямыми с помощью перпендикулярной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Трёхгранный угол,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 для трехгранных углов. Теорема Пифагора, теоремы косинусов и синусов для трёхгранного угла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сферической геометрии: геодезические линии на Земле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"Углы и расстояния"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знаний "Многогранник и его элементы"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Пирамида. Виды пирамид. Правильная пирамида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Призма. Прямая и наклонная призмы.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Прямой параллелепипед, прямоугольный параллелепипед, куб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Выпуклые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Выпуклые многогранники. Теорема Эйлера. Правильные и полуправильные многогранники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вектора на плоскости и в пространстве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вектора по базису трёх векторов, не лежащих в одной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Скалярное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угла между векторами в пространстве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453A" w:rsidRDefault="007C453A"/>
        </w:tc>
      </w:tr>
    </w:tbl>
    <w:p w:rsidR="007C453A" w:rsidRDefault="007C453A">
      <w:pPr>
        <w:sectPr w:rsidR="007C45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453A" w:rsidRDefault="00E63D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2"/>
        <w:gridCol w:w="1251"/>
        <w:gridCol w:w="1841"/>
        <w:gridCol w:w="1910"/>
        <w:gridCol w:w="1347"/>
        <w:gridCol w:w="2221"/>
      </w:tblGrid>
      <w:tr w:rsidR="007C453A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453A" w:rsidRDefault="007C45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53A" w:rsidRDefault="007C453A"/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"Координаты вектора на плоскости и в пространстве"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"Скалярное произведение векторов"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"Вычисление угла между векторами в пространстве"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"Уравнение прямой, проходящей через две точки"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плоскости, нормаль, уравнение плоскости в отрезках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плоскости, нормаль, уравнение плоскости в отрезках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Аналитические методы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расчёта угла между прямыми в многогранниках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Аналитические методы расчёта угла между плоскостями в многогранниках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расстояния от точки до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плоскости в координатах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расстояний от точки до плоскости в кубе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расстояний от точки до плоскости в правильной пирамиде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следов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Сечения многогранников: стандартные плоскости, пересечения прямых и плоскостей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 прямые и плоскости: параллельные сечения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 прямые и плоскости: расчёт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 прямые и плоскости: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углы между скрещивающимися прямыми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Перпендикулярные прямые и плоскости: стандартные пары перпендикулярных плоскостей и прямых, симметрии многогранников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Перпендикулярные прямые и плоскости: теорема о трех перпендикулярах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Перпендикулярные прямые и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плоскости: вычисления длин в многогранниках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площади многоугольников, формулы для площадей, соображения подобия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площади многоугольников, формулы для площадей, соображения подобия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площади многоугольников, формулы для площадей, соображения подобия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Площади сечений многогранников: площади поверхностей, разрезания на части, соображения подобия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Площади сечений многогранников: площади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поверхностей, разрезания на части, соображения подобия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"Повторение: многогранники, сечения многогранников"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Объём тела. Объем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об удвоении куба, о квадратуре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куба; о трисекции угла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Стереометрические задачи, связанные с объёмом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Прикладные задачи, связанные с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вычислением объёма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призмы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Стереометрические задачи, связанные с вычислением объёмов прямой призмы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Прикладные задачи, связанные с объёмом прямой призмы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объёмов тел с помощью определённого интеграла.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наклонной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призмы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объёмов тел с помощью определённого интеграла.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объёма пирамиды. Отношение объемов пирамид с общим углом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объёма пирамиды. Отношение объемов пирамид с общим углом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Стереометрические задачи,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связанные с объёмами наклонной призмы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Стереометрические задачи, связанные с объёмами пирамиды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Прикладные задачи по теме "Объёмы тел", связанные с объёмом наклонной призмы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Прикладные задачи по теме "Объёмы тел", связанные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объёмом пирамиды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объёмов. Вычисление расстояния до плоскости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Цилиндрическая поверхность, образующие цилиндрической поверхности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Цилиндр. Прямой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круговой цилиндр. Площадь поверхности цилиндра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Коническая поверхность, образующие конической поверхности.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Конус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Сечение конуса плоскостью, параллельной плоскости основания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Усечённый конус. Изображение конусов и усечённых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конусов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боковой поверхности и полной поверхности конуса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боковой поверхности и полной поверхности конуса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Стереометрические задачи на доказательство и вычисление, построением сечений цилиндра, конуса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Стереометрические задачи на доказательство и вычисление, построением сечений цилиндра, конуса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Прикладные задачи, связанные с цилиндром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Прикладные задачи, связанные с цилиндром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Пересечение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сферы и шара с плоскостью. Касание шара и сферы плоскостью.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Пересечение сферы и шара с плоскостью. Касание шара и сферы плоскостью.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сферы. Площадь сферы и её частей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Стереометрические задачи на доказательство и вычисление, связанные со сферой и шаром, построением их сечений плоскостью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Стереометрические задачи на доказательство и вычисление, связанные со сферой и шаром,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построением их сечений плоскостью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Прикладные задачи, связанные со сферой и шаром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окружность на плоскости, вычисления в окружности, стандартные подобия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комбинации тел вращения и многогранников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Задачи по теме "Тела и поверхности вращения"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Задачи по теме "Тела и поверхности вращения"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"Тела и поверхности вращения"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Объём цилиндра. Теорема об объёме прямого цилиндра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объёмов тел с помощью определённого интеграла.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конуса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Площади боковой и полной поверхности конуса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Стереометрические задачи, связанные с вычислением объёмов цилиндра, конуса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Прикладные задачи по теме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"Объёмы и площади поверхностей тел"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Объём шара и шарового сектора. Теорема об объёме шара. Площадь сферы. Стереометрические задачи, связанные с вычислением объёмов шара, шарового сегмента и шарового сектора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Прикладные задачи по теме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"Объёмы тел", связанные с объёмом шара и площадью сферы.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Подобные тела в пространстве. Изменение объёма при подобии. Стереометрические задачи, связанные с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вычислением объёмов тел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площадей поверхностей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"Площади поверхности и объёмы круглых тел"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пространства. Отображения. Движения и равенство фигур.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движений: параллельный перенос,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симметрия, зеркальная симметрия, поворот вокруг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подобия. Прямая и сфера Эйлера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задачи на применение движения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"Векторы в пространстве"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11 понятий и методов курса геометрии 10–11 классов, систематизация знаний: "Параллельность прямых и плоскостей в пространстве"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11 понятий и методов курса геометрии 10–11 классов, систематизация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знаний: "Векторы в пространстве"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11 понятий и методов курса геометрии 10–11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классов, систематизация знаний: "Векторы в пространстве"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11 понятий и методов курса геометрии 10–11 классов,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знаний: "Объем многогранника"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11 понятий и методов курса геометрии 10–11 классов, систематизация знаний: "Объем многогранника"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11 понятий и методов курса геометрии 10–11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классов, систематизация знаний: "Площади поверхности и объёмы круглых тел"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11 понятий и методов курса геометрии 10–11 классов, систематизация знаний: "Площади поверхности и объёмы круглых тел"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стереометрии как науки и её роль в развитии современных инженерных и компьютерных технологий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стереометрии как науки и её роль в развитии современных инженерных и компьютерных технологий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стереометрии как науки и её роль в развитии современных инженерных и компьютерных технологий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развития стереометрии как науки и её роль в развитии современных инженерных и компьютерных технологий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стереометрии как науки и её роль в развитии современных инженерных и компьютерных технологий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развития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стереометрии как науки и её роль в развитии современных инженерных и компьютерных технологий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стереометрии как науки и её роль в развитии современных инженерных и компьютерных технологий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C453A" w:rsidRDefault="007C453A">
            <w:pPr>
              <w:spacing w:after="0"/>
              <w:ind w:left="135"/>
            </w:pPr>
          </w:p>
        </w:tc>
      </w:tr>
      <w:tr w:rsidR="007C45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453A" w:rsidRPr="00F60CBD" w:rsidRDefault="00E63DE6">
            <w:pPr>
              <w:spacing w:after="0"/>
              <w:ind w:left="135"/>
              <w:rPr>
                <w:lang w:val="ru-RU"/>
              </w:rPr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 w:rsidRPr="00F60C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C453A" w:rsidRDefault="00E63D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453A" w:rsidRDefault="007C453A"/>
        </w:tc>
      </w:tr>
    </w:tbl>
    <w:p w:rsidR="007C453A" w:rsidRDefault="007C453A">
      <w:pPr>
        <w:sectPr w:rsidR="007C45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453A" w:rsidRDefault="007C453A">
      <w:pPr>
        <w:sectPr w:rsidR="007C45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453A" w:rsidRDefault="00E63DE6">
      <w:pPr>
        <w:spacing w:after="0"/>
        <w:ind w:left="120"/>
      </w:pPr>
      <w:bookmarkStart w:id="12" w:name="block-2958440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C453A" w:rsidRDefault="00E63DE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C453A" w:rsidRPr="00F60CBD" w:rsidRDefault="00E63DE6">
      <w:pPr>
        <w:spacing w:after="0" w:line="480" w:lineRule="auto"/>
        <w:ind w:left="120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50f9078f-1df6-4566-b778-1981a9b15604"/>
      <w:r w:rsidRPr="00F60CBD">
        <w:rPr>
          <w:rFonts w:ascii="Times New Roman" w:hAnsi="Times New Roman"/>
          <w:color w:val="000000"/>
          <w:sz w:val="28"/>
          <w:lang w:val="ru-RU"/>
        </w:rPr>
        <w:t>• Математика: алгебра и начала математического анализа, геометрия. Алгебра и начала математического анализа, 11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класс/ Колягин Ю.М., Ткачева М.В., Федорова Н.Е. и другие, Акционерное общество «Издательство «</w:t>
      </w:r>
      <w:proofErr w:type="gramStart"/>
      <w:r w:rsidRPr="00F60CBD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3"/>
      <w:r w:rsidRPr="00F60CBD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60CBD">
        <w:rPr>
          <w:rFonts w:ascii="Times New Roman" w:hAnsi="Times New Roman"/>
          <w:color w:val="000000"/>
          <w:sz w:val="28"/>
          <w:lang w:val="ru-RU"/>
        </w:rPr>
        <w:t>​</w:t>
      </w:r>
    </w:p>
    <w:p w:rsidR="007C453A" w:rsidRPr="00F60CBD" w:rsidRDefault="00E63DE6">
      <w:pPr>
        <w:spacing w:after="0" w:line="480" w:lineRule="auto"/>
        <w:ind w:left="120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​‌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Геометрия. Учебник для 10-11классов - </w:t>
      </w:r>
      <w:proofErr w:type="spellStart"/>
      <w:r w:rsidRPr="00F60CBD">
        <w:rPr>
          <w:rFonts w:ascii="Times New Roman" w:hAnsi="Times New Roman"/>
          <w:color w:val="000000"/>
          <w:sz w:val="28"/>
          <w:lang w:val="ru-RU"/>
        </w:rPr>
        <w:t>Атанасян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Л.С. и др.</w:t>
      </w:r>
      <w:r w:rsidRPr="00F60CBD">
        <w:rPr>
          <w:sz w:val="28"/>
          <w:lang w:val="ru-RU"/>
        </w:rPr>
        <w:br/>
      </w:r>
      <w:bookmarkStart w:id="14" w:name="6c21ead6-5875-46fb-8f95-29ebaf147b06"/>
      <w:bookmarkEnd w:id="14"/>
      <w:r w:rsidRPr="00F60CBD">
        <w:rPr>
          <w:rFonts w:ascii="Times New Roman" w:hAnsi="Times New Roman"/>
          <w:color w:val="000000"/>
          <w:sz w:val="28"/>
          <w:lang w:val="ru-RU"/>
        </w:rPr>
        <w:t>‌</w:t>
      </w:r>
    </w:p>
    <w:p w:rsidR="007C453A" w:rsidRPr="00F60CBD" w:rsidRDefault="00E63DE6">
      <w:pPr>
        <w:spacing w:after="0"/>
        <w:ind w:left="120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​</w:t>
      </w:r>
    </w:p>
    <w:p w:rsidR="007C453A" w:rsidRPr="00F60CBD" w:rsidRDefault="00E63DE6">
      <w:pPr>
        <w:spacing w:after="0" w:line="480" w:lineRule="auto"/>
        <w:ind w:left="120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C453A" w:rsidRPr="00F60CBD" w:rsidRDefault="00E63DE6">
      <w:pPr>
        <w:spacing w:after="0" w:line="480" w:lineRule="auto"/>
        <w:ind w:left="120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​‌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Геометрия. Учебник для 10-11классов - </w:t>
      </w:r>
      <w:proofErr w:type="spellStart"/>
      <w:r w:rsidRPr="00F60CBD">
        <w:rPr>
          <w:rFonts w:ascii="Times New Roman" w:hAnsi="Times New Roman"/>
          <w:color w:val="000000"/>
          <w:sz w:val="28"/>
          <w:lang w:val="ru-RU"/>
        </w:rPr>
        <w:t>Атанас</w:t>
      </w:r>
      <w:r w:rsidRPr="00F60CBD">
        <w:rPr>
          <w:rFonts w:ascii="Times New Roman" w:hAnsi="Times New Roman"/>
          <w:color w:val="000000"/>
          <w:sz w:val="28"/>
          <w:lang w:val="ru-RU"/>
        </w:rPr>
        <w:t>ян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 xml:space="preserve"> Л.С. и др.</w:t>
      </w:r>
      <w:r w:rsidRPr="00F60CBD">
        <w:rPr>
          <w:sz w:val="28"/>
          <w:lang w:val="ru-RU"/>
        </w:rPr>
        <w:br/>
      </w:r>
      <w:bookmarkStart w:id="15" w:name="b019da24-adf5-4c55-8faf-7d417badf439"/>
      <w:bookmarkEnd w:id="15"/>
      <w:r w:rsidRPr="00F60CB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C453A" w:rsidRPr="00F60CBD" w:rsidRDefault="007C453A">
      <w:pPr>
        <w:spacing w:after="0"/>
        <w:ind w:left="120"/>
        <w:rPr>
          <w:lang w:val="ru-RU"/>
        </w:rPr>
      </w:pPr>
    </w:p>
    <w:p w:rsidR="007C453A" w:rsidRPr="00F60CBD" w:rsidRDefault="00E63DE6">
      <w:pPr>
        <w:spacing w:after="0" w:line="480" w:lineRule="auto"/>
        <w:ind w:left="120"/>
        <w:rPr>
          <w:lang w:val="ru-RU"/>
        </w:rPr>
      </w:pPr>
      <w:r w:rsidRPr="00F60CB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C453A" w:rsidRPr="00F60CBD" w:rsidRDefault="00E63DE6">
      <w:pPr>
        <w:spacing w:after="0" w:line="480" w:lineRule="auto"/>
        <w:ind w:left="120"/>
        <w:rPr>
          <w:lang w:val="ru-RU"/>
        </w:rPr>
      </w:pPr>
      <w:r w:rsidRPr="00F60CBD">
        <w:rPr>
          <w:rFonts w:ascii="Times New Roman" w:hAnsi="Times New Roman"/>
          <w:color w:val="000000"/>
          <w:sz w:val="28"/>
          <w:lang w:val="ru-RU"/>
        </w:rPr>
        <w:t>​</w:t>
      </w:r>
      <w:r w:rsidRPr="00F60CBD">
        <w:rPr>
          <w:rFonts w:ascii="Times New Roman" w:hAnsi="Times New Roman"/>
          <w:color w:val="333333"/>
          <w:sz w:val="28"/>
          <w:lang w:val="ru-RU"/>
        </w:rPr>
        <w:t>​‌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Российский портал открытого 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openet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Федеральный институт педагогических измерений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fipi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Портал информационной поддержки Единого го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сударственного экзамена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ege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Московский центр непрерывного математического образования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lastRenderedPageBreak/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mccme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Сеть творческих учителей. Сообщество учителей математики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 w:rsidRPr="00F60CB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communities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aspx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cat</w:t>
      </w:r>
      <w:r w:rsidRPr="00F60CBD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no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=4510 </w:t>
      </w:r>
      <w:proofErr w:type="spellStart"/>
      <w:r>
        <w:rPr>
          <w:rFonts w:ascii="Times New Roman" w:hAnsi="Times New Roman"/>
          <w:color w:val="000000"/>
          <w:sz w:val="28"/>
        </w:rPr>
        <w:t>tmpl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com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Открытый класс. Сообщество «Мир математики»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openclass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node</w:t>
      </w:r>
      <w:r w:rsidRPr="00F60CBD">
        <w:rPr>
          <w:rFonts w:ascii="Times New Roman" w:hAnsi="Times New Roman"/>
          <w:color w:val="000000"/>
          <w:sz w:val="28"/>
          <w:lang w:val="ru-RU"/>
        </w:rPr>
        <w:t>/2367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Газета «Математика» Издательского дома «Первое сентября»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Фестиваль педагогических идей «Открытый урок» («Первое сентября»)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F60CBD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</w:t>
      </w:r>
      <w:r>
        <w:rPr>
          <w:rFonts w:ascii="Times New Roman" w:hAnsi="Times New Roman"/>
          <w:color w:val="000000"/>
          <w:sz w:val="28"/>
        </w:rPr>
        <w:t>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F60CB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Сайт УМК Смирновых по геометрии для 7-11 классов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geometry</w:t>
      </w:r>
      <w:r w:rsidRPr="00F60CBD">
        <w:rPr>
          <w:rFonts w:ascii="Times New Roman" w:hAnsi="Times New Roman"/>
          <w:color w:val="000000"/>
          <w:sz w:val="28"/>
          <w:lang w:val="ru-RU"/>
        </w:rPr>
        <w:t>2006.</w:t>
      </w:r>
      <w:proofErr w:type="spellStart"/>
      <w:r>
        <w:rPr>
          <w:rFonts w:ascii="Times New Roman" w:hAnsi="Times New Roman"/>
          <w:color w:val="000000"/>
          <w:sz w:val="28"/>
        </w:rPr>
        <w:t>narod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lastRenderedPageBreak/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Геометрия – электронный урок «Многоугольники» –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geometry</w:t>
      </w:r>
      <w:r w:rsidRPr="00F60CB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exe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</w:t>
      </w:r>
      <w:r w:rsidRPr="00F60CBD">
        <w:rPr>
          <w:rFonts w:ascii="Times New Roman" w:hAnsi="Times New Roman"/>
          <w:color w:val="000000"/>
          <w:sz w:val="28"/>
          <w:lang w:val="ru-RU"/>
        </w:rPr>
        <w:t>17.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 Ма</w:t>
      </w:r>
      <w:r w:rsidRPr="00F60CBD">
        <w:rPr>
          <w:rFonts w:ascii="Times New Roman" w:hAnsi="Times New Roman"/>
          <w:color w:val="000000"/>
          <w:sz w:val="28"/>
          <w:lang w:val="ru-RU"/>
        </w:rPr>
        <w:t xml:space="preserve">тематика в Открытом колледже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mathematics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r w:rsidRPr="00F60CBD">
        <w:rPr>
          <w:sz w:val="28"/>
          <w:lang w:val="ru-RU"/>
        </w:rPr>
        <w:br/>
      </w:r>
      <w:r w:rsidRPr="00F60CBD">
        <w:rPr>
          <w:sz w:val="28"/>
          <w:lang w:val="ru-RU"/>
        </w:rPr>
        <w:br/>
      </w:r>
      <w:bookmarkStart w:id="16" w:name="51717e9d-8c8d-4f48-9743-7fb49929d318"/>
      <w:r w:rsidRPr="00F60CBD">
        <w:rPr>
          <w:rFonts w:ascii="Times New Roman" w:hAnsi="Times New Roman"/>
          <w:color w:val="000000"/>
          <w:sz w:val="28"/>
          <w:lang w:val="ru-RU"/>
        </w:rPr>
        <w:t xml:space="preserve"> Интернет-поддержка учителей математики </w:t>
      </w:r>
      <w:r>
        <w:rPr>
          <w:rFonts w:ascii="Times New Roman" w:hAnsi="Times New Roman"/>
          <w:color w:val="000000"/>
          <w:sz w:val="28"/>
        </w:rPr>
        <w:t>http</w:t>
      </w:r>
      <w:r w:rsidRPr="00F60CB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</w:t>
      </w:r>
      <w:r w:rsidRPr="00F60CB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60CBD">
        <w:rPr>
          <w:rFonts w:ascii="Times New Roman" w:hAnsi="Times New Roman"/>
          <w:color w:val="000000"/>
          <w:sz w:val="28"/>
          <w:lang w:val="ru-RU"/>
        </w:rPr>
        <w:t>/</w:t>
      </w:r>
      <w:bookmarkEnd w:id="16"/>
      <w:r w:rsidRPr="00F60CBD">
        <w:rPr>
          <w:rFonts w:ascii="Times New Roman" w:hAnsi="Times New Roman"/>
          <w:color w:val="333333"/>
          <w:sz w:val="28"/>
          <w:lang w:val="ru-RU"/>
        </w:rPr>
        <w:t>‌</w:t>
      </w:r>
      <w:r w:rsidRPr="00F60CBD">
        <w:rPr>
          <w:rFonts w:ascii="Times New Roman" w:hAnsi="Times New Roman"/>
          <w:color w:val="000000"/>
          <w:sz w:val="28"/>
          <w:lang w:val="ru-RU"/>
        </w:rPr>
        <w:t>​</w:t>
      </w:r>
    </w:p>
    <w:p w:rsidR="007C453A" w:rsidRPr="00F60CBD" w:rsidRDefault="007C453A">
      <w:pPr>
        <w:rPr>
          <w:lang w:val="ru-RU"/>
        </w:rPr>
        <w:sectPr w:rsidR="007C453A" w:rsidRPr="00F60CBD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E63DE6" w:rsidRPr="00F60CBD" w:rsidRDefault="00E63DE6">
      <w:pPr>
        <w:rPr>
          <w:lang w:val="ru-RU"/>
        </w:rPr>
      </w:pPr>
    </w:p>
    <w:sectPr w:rsidR="00E63DE6" w:rsidRPr="00F60CB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A1BAB"/>
    <w:multiLevelType w:val="multilevel"/>
    <w:tmpl w:val="29F069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AC1074"/>
    <w:multiLevelType w:val="multilevel"/>
    <w:tmpl w:val="DB7A9A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C453A"/>
    <w:rsid w:val="007C453A"/>
    <w:rsid w:val="00E63DE6"/>
    <w:rsid w:val="00F6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7FD3E3-8954-4DD9-99AA-DB17A83EC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6658</Words>
  <Characters>37954</Characters>
  <Application>Microsoft Office Word</Application>
  <DocSecurity>0</DocSecurity>
  <Lines>316</Lines>
  <Paragraphs>89</Paragraphs>
  <ScaleCrop>false</ScaleCrop>
  <Company>SPecialiST RePack</Company>
  <LinksUpToDate>false</LinksUpToDate>
  <CharactersWithSpaces>44523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2023-11-17T00:13:00Z</dcterms:created>
  <dcterms:modified xsi:type="dcterms:W3CDTF">2023-11-17T00:14:00Z</dcterms:modified>
</cp:coreProperties>
</file>